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5DDA" w:rsidRPr="00AA7652" w:rsidRDefault="00215DDA" w:rsidP="00215DDA">
      <w:pPr>
        <w:spacing w:after="0" w:line="240" w:lineRule="auto"/>
        <w:rPr>
          <w:rFonts w:ascii="Arial" w:hAnsi="Arial" w:cs="Arial"/>
          <w:b/>
          <w:spacing w:val="-14"/>
          <w:w w:val="110"/>
          <w:sz w:val="20"/>
          <w:szCs w:val="20"/>
        </w:rPr>
      </w:pPr>
    </w:p>
    <w:tbl>
      <w:tblPr>
        <w:tblW w:w="9001" w:type="dxa"/>
        <w:tblLayout w:type="fixed"/>
        <w:tblCellMar>
          <w:left w:w="70" w:type="dxa"/>
          <w:right w:w="70" w:type="dxa"/>
        </w:tblCellMar>
        <w:tblLook w:val="0000" w:firstRow="0" w:lastRow="0" w:firstColumn="0" w:lastColumn="0" w:noHBand="0" w:noVBand="0"/>
      </w:tblPr>
      <w:tblGrid>
        <w:gridCol w:w="9001"/>
      </w:tblGrid>
      <w:tr w:rsidR="00215DDA" w:rsidRPr="00AA7652" w:rsidTr="00E94A1B">
        <w:tc>
          <w:tcPr>
            <w:tcW w:w="9001" w:type="dxa"/>
            <w:tcBorders>
              <w:top w:val="single" w:sz="6" w:space="0" w:color="auto"/>
              <w:left w:val="single" w:sz="6" w:space="0" w:color="auto"/>
              <w:bottom w:val="single" w:sz="6" w:space="0" w:color="auto"/>
              <w:right w:val="single" w:sz="6" w:space="0" w:color="auto"/>
            </w:tcBorders>
          </w:tcPr>
          <w:p w:rsidR="00215DDA" w:rsidRPr="00AA7652" w:rsidRDefault="00215DDA" w:rsidP="00E94A1B">
            <w:pPr>
              <w:widowControl w:val="0"/>
              <w:tabs>
                <w:tab w:val="left" w:pos="576"/>
                <w:tab w:val="left" w:pos="1152"/>
                <w:tab w:val="left" w:pos="1584"/>
              </w:tabs>
              <w:autoSpaceDE w:val="0"/>
              <w:autoSpaceDN w:val="0"/>
              <w:adjustRightInd w:val="0"/>
              <w:jc w:val="center"/>
              <w:rPr>
                <w:rFonts w:ascii="Arial" w:hAnsi="Arial" w:cs="Arial"/>
                <w:b/>
                <w:bCs/>
                <w:sz w:val="20"/>
                <w:szCs w:val="20"/>
              </w:rPr>
            </w:pPr>
            <w:r w:rsidRPr="00AA7652">
              <w:rPr>
                <w:rFonts w:ascii="Arial" w:hAnsi="Arial" w:cs="Arial"/>
                <w:sz w:val="20"/>
                <w:szCs w:val="20"/>
              </w:rPr>
              <w:br w:type="page"/>
            </w:r>
          </w:p>
          <w:p w:rsidR="00215DDA" w:rsidRPr="00215DDA" w:rsidRDefault="00215DDA" w:rsidP="00660258">
            <w:pPr>
              <w:keepNext/>
              <w:widowControl w:val="0"/>
              <w:tabs>
                <w:tab w:val="left" w:pos="576"/>
                <w:tab w:val="left" w:pos="1152"/>
                <w:tab w:val="left" w:pos="1584"/>
              </w:tabs>
              <w:autoSpaceDE w:val="0"/>
              <w:autoSpaceDN w:val="0"/>
              <w:adjustRightInd w:val="0"/>
              <w:jc w:val="center"/>
              <w:rPr>
                <w:rFonts w:ascii="Arial" w:hAnsi="Arial" w:cs="Arial"/>
                <w:b/>
                <w:bCs/>
                <w:color w:val="FF0000"/>
                <w:sz w:val="20"/>
                <w:szCs w:val="20"/>
                <w:u w:val="single"/>
              </w:rPr>
            </w:pPr>
            <w:r w:rsidRPr="001C4B6D">
              <w:rPr>
                <w:rFonts w:ascii="Arial" w:hAnsi="Arial" w:cs="Arial"/>
                <w:b/>
                <w:bCs/>
                <w:sz w:val="20"/>
                <w:szCs w:val="20"/>
                <w:u w:val="single"/>
              </w:rPr>
              <w:t xml:space="preserve">FORMATO </w:t>
            </w:r>
            <w:r w:rsidR="00660258" w:rsidRPr="001C4B6D">
              <w:rPr>
                <w:rFonts w:ascii="Arial" w:hAnsi="Arial" w:cs="Arial"/>
                <w:b/>
                <w:bCs/>
                <w:sz w:val="20"/>
                <w:szCs w:val="20"/>
                <w:u w:val="single"/>
              </w:rPr>
              <w:t>F 1</w:t>
            </w:r>
            <w:bookmarkStart w:id="0" w:name="_GoBack"/>
            <w:bookmarkEnd w:id="0"/>
          </w:p>
        </w:tc>
      </w:tr>
      <w:tr w:rsidR="00215DDA" w:rsidRPr="00AA7652" w:rsidTr="00E94A1B">
        <w:tc>
          <w:tcPr>
            <w:tcW w:w="9001" w:type="dxa"/>
            <w:tcBorders>
              <w:top w:val="single" w:sz="6" w:space="0" w:color="auto"/>
              <w:left w:val="single" w:sz="6" w:space="0" w:color="auto"/>
              <w:bottom w:val="single" w:sz="6" w:space="0" w:color="auto"/>
              <w:right w:val="single" w:sz="6" w:space="0" w:color="auto"/>
            </w:tcBorders>
          </w:tcPr>
          <w:p w:rsidR="00215DDA" w:rsidRPr="00AA7652" w:rsidRDefault="00215DDA" w:rsidP="00E94A1B">
            <w:pPr>
              <w:widowControl w:val="0"/>
              <w:tabs>
                <w:tab w:val="left" w:pos="576"/>
                <w:tab w:val="left" w:pos="1152"/>
                <w:tab w:val="left" w:pos="1584"/>
              </w:tabs>
              <w:autoSpaceDE w:val="0"/>
              <w:autoSpaceDN w:val="0"/>
              <w:adjustRightInd w:val="0"/>
              <w:spacing w:after="0" w:line="240" w:lineRule="auto"/>
              <w:ind w:left="357"/>
              <w:jc w:val="center"/>
              <w:rPr>
                <w:rFonts w:ascii="Arial" w:hAnsi="Arial" w:cs="Arial"/>
                <w:b/>
                <w:bCs/>
                <w:sz w:val="20"/>
                <w:szCs w:val="20"/>
              </w:rPr>
            </w:pPr>
          </w:p>
          <w:p w:rsidR="00215DDA" w:rsidRPr="00AA7652" w:rsidRDefault="00215DDA" w:rsidP="00E94A1B">
            <w:pPr>
              <w:widowControl w:val="0"/>
              <w:tabs>
                <w:tab w:val="left" w:pos="576"/>
                <w:tab w:val="left" w:pos="1152"/>
                <w:tab w:val="left" w:pos="1584"/>
              </w:tabs>
              <w:autoSpaceDE w:val="0"/>
              <w:autoSpaceDN w:val="0"/>
              <w:adjustRightInd w:val="0"/>
              <w:ind w:left="360"/>
              <w:jc w:val="center"/>
              <w:rPr>
                <w:rFonts w:ascii="Arial" w:hAnsi="Arial" w:cs="Arial"/>
                <w:b/>
                <w:bCs/>
                <w:sz w:val="20"/>
                <w:szCs w:val="20"/>
              </w:rPr>
            </w:pPr>
            <w:r w:rsidRPr="00AA7652">
              <w:rPr>
                <w:rFonts w:ascii="Arial" w:hAnsi="Arial" w:cs="Arial"/>
                <w:b/>
                <w:bCs/>
                <w:sz w:val="20"/>
                <w:szCs w:val="20"/>
              </w:rPr>
              <w:t xml:space="preserve">MODELO DE BOLETA DE GARANTÍA </w:t>
            </w:r>
          </w:p>
          <w:p w:rsidR="00215DDA" w:rsidRPr="00AA7652" w:rsidRDefault="00215DDA" w:rsidP="00E94A1B">
            <w:pPr>
              <w:pStyle w:val="Prrafodelista"/>
              <w:ind w:left="1080"/>
              <w:jc w:val="both"/>
              <w:rPr>
                <w:rFonts w:ascii="Arial" w:hAnsi="Arial" w:cs="Arial"/>
                <w:sz w:val="20"/>
                <w:szCs w:val="20"/>
              </w:rPr>
            </w:pPr>
          </w:p>
          <w:p w:rsidR="00215DDA" w:rsidRPr="00AA7652" w:rsidRDefault="00215DDA" w:rsidP="00215DDA">
            <w:pPr>
              <w:pStyle w:val="Prrafodelista"/>
              <w:numPr>
                <w:ilvl w:val="0"/>
                <w:numId w:val="2"/>
              </w:numPr>
              <w:ind w:left="1080"/>
              <w:jc w:val="both"/>
              <w:rPr>
                <w:rFonts w:ascii="Arial" w:hAnsi="Arial" w:cs="Arial"/>
                <w:sz w:val="20"/>
                <w:szCs w:val="20"/>
              </w:rPr>
            </w:pPr>
            <w:r w:rsidRPr="00AA7652">
              <w:rPr>
                <w:rFonts w:ascii="Arial" w:hAnsi="Arial" w:cs="Arial"/>
                <w:sz w:val="20"/>
                <w:szCs w:val="20"/>
              </w:rPr>
              <w:t>A la Orden de:</w:t>
            </w:r>
            <w:r w:rsidRPr="00AA7652">
              <w:rPr>
                <w:rFonts w:ascii="Arial" w:hAnsi="Arial" w:cs="Arial"/>
                <w:sz w:val="20"/>
                <w:szCs w:val="20"/>
              </w:rPr>
              <w:tab/>
            </w:r>
            <w:r w:rsidRPr="00AA7652">
              <w:rPr>
                <w:rFonts w:ascii="Arial" w:hAnsi="Arial" w:cs="Arial"/>
                <w:sz w:val="20"/>
                <w:szCs w:val="20"/>
              </w:rPr>
              <w:tab/>
            </w:r>
            <w:r>
              <w:rPr>
                <w:rFonts w:ascii="Arial" w:hAnsi="Arial" w:cs="Arial"/>
                <w:sz w:val="20"/>
                <w:szCs w:val="20"/>
              </w:rPr>
              <w:t>GAS TRANSBOLIVIANO S.A.</w:t>
            </w:r>
            <w:r w:rsidRPr="00AA7652">
              <w:rPr>
                <w:rFonts w:ascii="Arial" w:hAnsi="Arial" w:cs="Arial"/>
                <w:sz w:val="20"/>
                <w:szCs w:val="20"/>
              </w:rPr>
              <w:t xml:space="preserve"> </w:t>
            </w:r>
          </w:p>
          <w:p w:rsidR="00215DDA" w:rsidRPr="00AA7652" w:rsidRDefault="00215DDA" w:rsidP="00215DDA">
            <w:pPr>
              <w:pStyle w:val="Prrafodelista"/>
              <w:numPr>
                <w:ilvl w:val="0"/>
                <w:numId w:val="2"/>
              </w:numPr>
              <w:ind w:left="1080"/>
              <w:jc w:val="both"/>
              <w:rPr>
                <w:rFonts w:ascii="Arial" w:hAnsi="Arial" w:cs="Arial"/>
                <w:sz w:val="20"/>
                <w:szCs w:val="20"/>
              </w:rPr>
            </w:pPr>
            <w:r w:rsidRPr="00AA7652">
              <w:rPr>
                <w:rFonts w:ascii="Arial" w:hAnsi="Arial" w:cs="Arial"/>
                <w:sz w:val="20"/>
                <w:szCs w:val="20"/>
              </w:rPr>
              <w:t>Por la suma de:</w:t>
            </w:r>
            <w:r w:rsidRPr="00AA7652">
              <w:rPr>
                <w:rFonts w:ascii="Arial" w:hAnsi="Arial" w:cs="Arial"/>
                <w:sz w:val="20"/>
                <w:szCs w:val="20"/>
              </w:rPr>
              <w:tab/>
            </w:r>
            <w:r w:rsidRPr="00AA7652">
              <w:rPr>
                <w:rFonts w:ascii="Arial" w:hAnsi="Arial" w:cs="Arial"/>
                <w:sz w:val="20"/>
                <w:szCs w:val="20"/>
              </w:rPr>
              <w:tab/>
              <w:t>.................</w:t>
            </w:r>
          </w:p>
          <w:p w:rsidR="00215DDA" w:rsidRPr="00AA7652" w:rsidRDefault="00215DDA" w:rsidP="00215DDA">
            <w:pPr>
              <w:pStyle w:val="Prrafodelista"/>
              <w:numPr>
                <w:ilvl w:val="0"/>
                <w:numId w:val="2"/>
              </w:numPr>
              <w:ind w:left="1080"/>
              <w:jc w:val="both"/>
              <w:rPr>
                <w:rFonts w:ascii="Arial" w:hAnsi="Arial" w:cs="Arial"/>
                <w:sz w:val="20"/>
                <w:szCs w:val="20"/>
              </w:rPr>
            </w:pPr>
            <w:r w:rsidRPr="00AA7652">
              <w:rPr>
                <w:rFonts w:ascii="Arial" w:hAnsi="Arial" w:cs="Arial"/>
                <w:sz w:val="20"/>
                <w:szCs w:val="20"/>
              </w:rPr>
              <w:t>Vigencia:</w:t>
            </w:r>
            <w:r w:rsidRPr="00AA7652">
              <w:rPr>
                <w:rFonts w:ascii="Arial" w:hAnsi="Arial" w:cs="Arial"/>
                <w:sz w:val="20"/>
                <w:szCs w:val="20"/>
              </w:rPr>
              <w:tab/>
            </w:r>
            <w:r w:rsidRPr="00AA7652">
              <w:rPr>
                <w:rFonts w:ascii="Arial" w:hAnsi="Arial" w:cs="Arial"/>
                <w:sz w:val="20"/>
                <w:szCs w:val="20"/>
              </w:rPr>
              <w:tab/>
              <w:t xml:space="preserve"> </w:t>
            </w:r>
            <w:r w:rsidRPr="00AA7652">
              <w:rPr>
                <w:rFonts w:ascii="Arial" w:hAnsi="Arial" w:cs="Arial"/>
                <w:sz w:val="20"/>
                <w:szCs w:val="20"/>
              </w:rPr>
              <w:tab/>
              <w:t>……</w:t>
            </w:r>
            <w:proofErr w:type="gramStart"/>
            <w:r w:rsidRPr="00AA7652">
              <w:rPr>
                <w:rFonts w:ascii="Arial" w:hAnsi="Arial" w:cs="Arial"/>
                <w:sz w:val="20"/>
                <w:szCs w:val="20"/>
              </w:rPr>
              <w:t>…….</w:t>
            </w:r>
            <w:proofErr w:type="gramEnd"/>
            <w:r w:rsidRPr="00AA7652">
              <w:rPr>
                <w:rFonts w:ascii="Arial" w:hAnsi="Arial" w:cs="Arial"/>
                <w:sz w:val="20"/>
                <w:szCs w:val="20"/>
              </w:rPr>
              <w:t>.</w:t>
            </w:r>
          </w:p>
          <w:p w:rsidR="00215DDA" w:rsidRPr="00AA7652" w:rsidRDefault="00215DDA" w:rsidP="00215DDA">
            <w:pPr>
              <w:pStyle w:val="Prrafodelista"/>
              <w:numPr>
                <w:ilvl w:val="0"/>
                <w:numId w:val="2"/>
              </w:numPr>
              <w:ind w:left="1080"/>
              <w:jc w:val="both"/>
              <w:rPr>
                <w:rFonts w:ascii="Arial" w:hAnsi="Arial" w:cs="Arial"/>
                <w:sz w:val="20"/>
                <w:szCs w:val="20"/>
              </w:rPr>
            </w:pPr>
            <w:r w:rsidRPr="00AA7652">
              <w:rPr>
                <w:rFonts w:ascii="Arial" w:hAnsi="Arial" w:cs="Arial"/>
                <w:sz w:val="20"/>
                <w:szCs w:val="20"/>
              </w:rPr>
              <w:t>Por cuenta de:</w:t>
            </w:r>
            <w:r w:rsidRPr="00AA7652">
              <w:rPr>
                <w:rFonts w:ascii="Arial" w:hAnsi="Arial" w:cs="Arial"/>
                <w:sz w:val="20"/>
                <w:szCs w:val="20"/>
              </w:rPr>
              <w:tab/>
            </w:r>
            <w:r w:rsidRPr="00AA7652">
              <w:rPr>
                <w:rFonts w:ascii="Arial" w:hAnsi="Arial" w:cs="Arial"/>
                <w:sz w:val="20"/>
                <w:szCs w:val="20"/>
              </w:rPr>
              <w:tab/>
              <w:t>(razón social del proponente o contratista)</w:t>
            </w:r>
          </w:p>
          <w:p w:rsidR="00215DDA" w:rsidRPr="00AA7652" w:rsidRDefault="00215DDA" w:rsidP="00215DDA">
            <w:pPr>
              <w:pStyle w:val="Prrafodelista"/>
              <w:numPr>
                <w:ilvl w:val="0"/>
                <w:numId w:val="2"/>
              </w:numPr>
              <w:ind w:left="1080"/>
              <w:jc w:val="both"/>
              <w:rPr>
                <w:rFonts w:ascii="Arial" w:hAnsi="Arial" w:cs="Arial"/>
                <w:sz w:val="20"/>
                <w:szCs w:val="20"/>
              </w:rPr>
            </w:pPr>
            <w:r w:rsidRPr="00AA7652">
              <w:rPr>
                <w:rFonts w:ascii="Arial" w:hAnsi="Arial" w:cs="Arial"/>
                <w:sz w:val="20"/>
                <w:szCs w:val="20"/>
              </w:rPr>
              <w:t>Objeto de la Garantía:</w:t>
            </w:r>
            <w:r w:rsidRPr="00AA7652">
              <w:rPr>
                <w:rFonts w:ascii="Arial" w:hAnsi="Arial" w:cs="Arial"/>
                <w:sz w:val="20"/>
                <w:szCs w:val="20"/>
              </w:rPr>
              <w:tab/>
              <w:t>(según corresponda).</w:t>
            </w:r>
          </w:p>
          <w:p w:rsidR="00215DDA" w:rsidRPr="00AA7652" w:rsidRDefault="00215DDA" w:rsidP="00215DDA">
            <w:pPr>
              <w:pStyle w:val="Prrafodelista"/>
              <w:numPr>
                <w:ilvl w:val="0"/>
                <w:numId w:val="2"/>
              </w:numPr>
              <w:ind w:left="1080"/>
              <w:jc w:val="both"/>
              <w:rPr>
                <w:rFonts w:ascii="Arial" w:hAnsi="Arial" w:cs="Arial"/>
                <w:sz w:val="20"/>
                <w:szCs w:val="20"/>
              </w:rPr>
            </w:pPr>
            <w:r w:rsidRPr="00AA7652">
              <w:rPr>
                <w:rFonts w:ascii="Arial" w:hAnsi="Arial" w:cs="Arial"/>
                <w:sz w:val="20"/>
                <w:szCs w:val="20"/>
              </w:rPr>
              <w:t xml:space="preserve">Renovable, irrevocable y de ejecución Inmediata (la mención debe constar en el texto de la Garantía) </w:t>
            </w:r>
          </w:p>
          <w:p w:rsidR="00215DDA" w:rsidRPr="00AA7652" w:rsidRDefault="00215DDA" w:rsidP="00E94A1B">
            <w:pPr>
              <w:pStyle w:val="Prrafodelista"/>
              <w:ind w:left="1080"/>
              <w:rPr>
                <w:rFonts w:ascii="Arial" w:hAnsi="Arial" w:cs="Arial"/>
                <w:sz w:val="20"/>
                <w:szCs w:val="20"/>
              </w:rPr>
            </w:pPr>
          </w:p>
          <w:p w:rsidR="00215DDA" w:rsidRPr="00AA7652" w:rsidRDefault="00215DDA" w:rsidP="00E94A1B">
            <w:pPr>
              <w:autoSpaceDE w:val="0"/>
              <w:autoSpaceDN w:val="0"/>
              <w:adjustRightInd w:val="0"/>
              <w:ind w:left="360"/>
              <w:rPr>
                <w:rFonts w:ascii="Arial" w:hAnsi="Arial" w:cs="Arial"/>
                <w:b/>
                <w:bCs/>
                <w:sz w:val="20"/>
                <w:szCs w:val="20"/>
              </w:rPr>
            </w:pPr>
            <w:r w:rsidRPr="00AA7652">
              <w:rPr>
                <w:rFonts w:ascii="Arial" w:hAnsi="Arial" w:cs="Arial"/>
                <w:b/>
                <w:bCs/>
                <w:sz w:val="20"/>
                <w:szCs w:val="20"/>
              </w:rPr>
              <w:t>NOTAS:</w:t>
            </w:r>
          </w:p>
          <w:p w:rsidR="00215DDA" w:rsidRPr="00AA7652" w:rsidRDefault="00215DDA" w:rsidP="00215DDA">
            <w:pPr>
              <w:numPr>
                <w:ilvl w:val="0"/>
                <w:numId w:val="1"/>
              </w:numPr>
              <w:autoSpaceDE w:val="0"/>
              <w:autoSpaceDN w:val="0"/>
              <w:adjustRightInd w:val="0"/>
              <w:spacing w:after="0" w:line="240" w:lineRule="auto"/>
              <w:ind w:right="378"/>
              <w:jc w:val="both"/>
              <w:rPr>
                <w:rFonts w:ascii="Arial" w:hAnsi="Arial" w:cs="Arial"/>
                <w:iCs/>
                <w:sz w:val="20"/>
                <w:szCs w:val="20"/>
              </w:rPr>
            </w:pPr>
            <w:r w:rsidRPr="00AA7652">
              <w:rPr>
                <w:rFonts w:ascii="Arial" w:hAnsi="Arial" w:cs="Arial"/>
                <w:iCs/>
                <w:sz w:val="20"/>
                <w:szCs w:val="20"/>
              </w:rPr>
              <w:t>El proponente debe tener en cuenta y prever con la debida anticipación que en ningún caso se aceptarán garantías en las que se condicione el pago al vencimiento de las mismas ni en las que se incluya texto adicional alguno en la pretensión de introducir requisitos para un eventual requerimiento de pago.</w:t>
            </w:r>
          </w:p>
          <w:p w:rsidR="00215DDA" w:rsidRPr="00AA7652" w:rsidRDefault="00215DDA" w:rsidP="00E94A1B">
            <w:pPr>
              <w:widowControl w:val="0"/>
              <w:tabs>
                <w:tab w:val="left" w:pos="576"/>
                <w:tab w:val="left" w:pos="1152"/>
                <w:tab w:val="left" w:pos="1584"/>
              </w:tabs>
              <w:autoSpaceDE w:val="0"/>
              <w:autoSpaceDN w:val="0"/>
              <w:adjustRightInd w:val="0"/>
              <w:spacing w:after="0" w:line="240" w:lineRule="auto"/>
              <w:ind w:left="357"/>
              <w:jc w:val="center"/>
              <w:rPr>
                <w:rFonts w:ascii="Arial" w:hAnsi="Arial" w:cs="Arial"/>
                <w:iCs/>
                <w:sz w:val="20"/>
                <w:szCs w:val="20"/>
              </w:rPr>
            </w:pPr>
          </w:p>
          <w:p w:rsidR="00215DDA" w:rsidRPr="00AA7652" w:rsidRDefault="00215DDA" w:rsidP="00215DDA">
            <w:pPr>
              <w:pStyle w:val="Prrafodelista"/>
              <w:numPr>
                <w:ilvl w:val="0"/>
                <w:numId w:val="1"/>
              </w:numPr>
              <w:autoSpaceDE w:val="0"/>
              <w:autoSpaceDN w:val="0"/>
              <w:adjustRightInd w:val="0"/>
              <w:ind w:right="378"/>
              <w:jc w:val="both"/>
              <w:rPr>
                <w:rFonts w:ascii="Arial" w:hAnsi="Arial" w:cs="Arial"/>
                <w:iCs/>
                <w:sz w:val="20"/>
                <w:szCs w:val="20"/>
              </w:rPr>
            </w:pPr>
            <w:r w:rsidRPr="00AA7652">
              <w:rPr>
                <w:rFonts w:ascii="Arial" w:hAnsi="Arial" w:cs="Arial"/>
                <w:iCs/>
                <w:sz w:val="20"/>
                <w:szCs w:val="20"/>
              </w:rPr>
              <w:t>La Garantía a ser presentada no deberá tener textos entrelíneas, raspaduras, tachaduras ni correcciones. Tampoco deberá foliarse ni perforarse.</w:t>
            </w:r>
          </w:p>
          <w:p w:rsidR="00215DDA" w:rsidRPr="00AA7652" w:rsidRDefault="00215DDA" w:rsidP="00E94A1B">
            <w:pPr>
              <w:widowControl w:val="0"/>
              <w:tabs>
                <w:tab w:val="left" w:pos="576"/>
                <w:tab w:val="left" w:pos="1152"/>
                <w:tab w:val="left" w:pos="1584"/>
              </w:tabs>
              <w:autoSpaceDE w:val="0"/>
              <w:autoSpaceDN w:val="0"/>
              <w:adjustRightInd w:val="0"/>
              <w:jc w:val="center"/>
              <w:rPr>
                <w:rFonts w:ascii="Arial" w:hAnsi="Arial" w:cs="Arial"/>
                <w:sz w:val="20"/>
                <w:szCs w:val="20"/>
              </w:rPr>
            </w:pPr>
          </w:p>
        </w:tc>
      </w:tr>
      <w:tr w:rsidR="00215DDA" w:rsidRPr="00AA7652" w:rsidTr="00E94A1B">
        <w:tc>
          <w:tcPr>
            <w:tcW w:w="9001" w:type="dxa"/>
            <w:tcBorders>
              <w:top w:val="single" w:sz="6" w:space="0" w:color="auto"/>
              <w:left w:val="single" w:sz="6" w:space="0" w:color="auto"/>
              <w:bottom w:val="single" w:sz="6" w:space="0" w:color="auto"/>
              <w:right w:val="single" w:sz="6" w:space="0" w:color="auto"/>
            </w:tcBorders>
          </w:tcPr>
          <w:p w:rsidR="00215DDA" w:rsidRPr="00AA7652" w:rsidRDefault="00215DDA" w:rsidP="00E94A1B">
            <w:pPr>
              <w:widowControl w:val="0"/>
              <w:tabs>
                <w:tab w:val="left" w:pos="576"/>
                <w:tab w:val="left" w:pos="1152"/>
                <w:tab w:val="left" w:pos="1584"/>
              </w:tabs>
              <w:autoSpaceDE w:val="0"/>
              <w:autoSpaceDN w:val="0"/>
              <w:adjustRightInd w:val="0"/>
              <w:spacing w:after="0" w:line="240" w:lineRule="auto"/>
              <w:ind w:left="357"/>
              <w:jc w:val="center"/>
              <w:rPr>
                <w:rFonts w:ascii="Arial" w:hAnsi="Arial" w:cs="Arial"/>
                <w:b/>
                <w:bCs/>
                <w:sz w:val="20"/>
                <w:szCs w:val="20"/>
              </w:rPr>
            </w:pPr>
          </w:p>
          <w:p w:rsidR="00215DDA" w:rsidRPr="00AA7652" w:rsidRDefault="00215DDA" w:rsidP="00E94A1B">
            <w:pPr>
              <w:widowControl w:val="0"/>
              <w:tabs>
                <w:tab w:val="left" w:pos="576"/>
                <w:tab w:val="left" w:pos="1152"/>
                <w:tab w:val="left" w:pos="1584"/>
              </w:tabs>
              <w:autoSpaceDE w:val="0"/>
              <w:autoSpaceDN w:val="0"/>
              <w:adjustRightInd w:val="0"/>
              <w:jc w:val="center"/>
              <w:rPr>
                <w:rFonts w:ascii="Arial" w:hAnsi="Arial" w:cs="Arial"/>
                <w:b/>
                <w:bCs/>
                <w:sz w:val="20"/>
                <w:szCs w:val="20"/>
              </w:rPr>
            </w:pPr>
            <w:r w:rsidRPr="00AA7652">
              <w:rPr>
                <w:rFonts w:ascii="Arial" w:hAnsi="Arial" w:cs="Arial"/>
                <w:b/>
                <w:bCs/>
                <w:sz w:val="20"/>
                <w:szCs w:val="20"/>
              </w:rPr>
              <w:t>MODELO DE GARANTÍA A PRIMER REQUERIMIENTO</w:t>
            </w:r>
          </w:p>
          <w:p w:rsidR="00215DDA" w:rsidRPr="00AA7652" w:rsidRDefault="00215DDA" w:rsidP="00215DDA">
            <w:pPr>
              <w:pStyle w:val="Prrafodelista"/>
              <w:numPr>
                <w:ilvl w:val="0"/>
                <w:numId w:val="2"/>
              </w:numPr>
              <w:jc w:val="both"/>
              <w:rPr>
                <w:rFonts w:ascii="Arial" w:hAnsi="Arial" w:cs="Arial"/>
                <w:sz w:val="20"/>
                <w:szCs w:val="20"/>
              </w:rPr>
            </w:pPr>
            <w:r w:rsidRPr="00AA7652">
              <w:rPr>
                <w:rFonts w:ascii="Arial" w:hAnsi="Arial" w:cs="Arial"/>
                <w:sz w:val="20"/>
                <w:szCs w:val="20"/>
              </w:rPr>
              <w:t>A la Orden de:</w:t>
            </w:r>
            <w:r w:rsidRPr="00AA7652">
              <w:rPr>
                <w:rFonts w:ascii="Arial" w:hAnsi="Arial" w:cs="Arial"/>
                <w:sz w:val="20"/>
                <w:szCs w:val="20"/>
              </w:rPr>
              <w:tab/>
            </w:r>
            <w:r w:rsidRPr="00AA7652">
              <w:rPr>
                <w:rFonts w:ascii="Arial" w:hAnsi="Arial" w:cs="Arial"/>
                <w:sz w:val="20"/>
                <w:szCs w:val="20"/>
              </w:rPr>
              <w:tab/>
            </w:r>
            <w:r>
              <w:rPr>
                <w:rFonts w:ascii="Arial" w:hAnsi="Arial" w:cs="Arial"/>
                <w:sz w:val="20"/>
                <w:szCs w:val="20"/>
              </w:rPr>
              <w:t>GAS TRANSBOLIVIANO S.A.</w:t>
            </w:r>
            <w:r w:rsidRPr="00AA7652">
              <w:rPr>
                <w:rFonts w:ascii="Arial" w:hAnsi="Arial" w:cs="Arial"/>
                <w:sz w:val="20"/>
                <w:szCs w:val="20"/>
              </w:rPr>
              <w:t xml:space="preserve"> </w:t>
            </w:r>
          </w:p>
          <w:p w:rsidR="00215DDA" w:rsidRPr="00AA7652" w:rsidRDefault="00215DDA" w:rsidP="00215DDA">
            <w:pPr>
              <w:pStyle w:val="Prrafodelista"/>
              <w:numPr>
                <w:ilvl w:val="0"/>
                <w:numId w:val="2"/>
              </w:numPr>
              <w:jc w:val="both"/>
              <w:rPr>
                <w:rFonts w:ascii="Arial" w:hAnsi="Arial" w:cs="Arial"/>
                <w:sz w:val="20"/>
                <w:szCs w:val="20"/>
              </w:rPr>
            </w:pPr>
            <w:r w:rsidRPr="00AA7652">
              <w:rPr>
                <w:rFonts w:ascii="Arial" w:hAnsi="Arial" w:cs="Arial"/>
                <w:sz w:val="20"/>
                <w:szCs w:val="20"/>
              </w:rPr>
              <w:t>Por la suma de:</w:t>
            </w:r>
            <w:r w:rsidRPr="00AA7652">
              <w:rPr>
                <w:rFonts w:ascii="Arial" w:hAnsi="Arial" w:cs="Arial"/>
                <w:sz w:val="20"/>
                <w:szCs w:val="20"/>
              </w:rPr>
              <w:tab/>
            </w:r>
            <w:r w:rsidRPr="00AA7652">
              <w:rPr>
                <w:rFonts w:ascii="Arial" w:hAnsi="Arial" w:cs="Arial"/>
                <w:sz w:val="20"/>
                <w:szCs w:val="20"/>
              </w:rPr>
              <w:tab/>
              <w:t>.................</w:t>
            </w:r>
          </w:p>
          <w:p w:rsidR="00215DDA" w:rsidRPr="00AA7652" w:rsidRDefault="00215DDA" w:rsidP="00215DDA">
            <w:pPr>
              <w:pStyle w:val="Prrafodelista"/>
              <w:numPr>
                <w:ilvl w:val="0"/>
                <w:numId w:val="2"/>
              </w:numPr>
              <w:jc w:val="both"/>
              <w:rPr>
                <w:rFonts w:ascii="Arial" w:hAnsi="Arial" w:cs="Arial"/>
                <w:sz w:val="20"/>
                <w:szCs w:val="20"/>
              </w:rPr>
            </w:pPr>
            <w:r w:rsidRPr="00AA7652">
              <w:rPr>
                <w:rFonts w:ascii="Arial" w:hAnsi="Arial" w:cs="Arial"/>
                <w:sz w:val="20"/>
                <w:szCs w:val="20"/>
              </w:rPr>
              <w:t>Vigencia:</w:t>
            </w:r>
            <w:r w:rsidRPr="00AA7652">
              <w:rPr>
                <w:rFonts w:ascii="Arial" w:hAnsi="Arial" w:cs="Arial"/>
                <w:sz w:val="20"/>
                <w:szCs w:val="20"/>
              </w:rPr>
              <w:tab/>
            </w:r>
            <w:r w:rsidRPr="00AA7652">
              <w:rPr>
                <w:rFonts w:ascii="Arial" w:hAnsi="Arial" w:cs="Arial"/>
                <w:sz w:val="20"/>
                <w:szCs w:val="20"/>
              </w:rPr>
              <w:tab/>
              <w:t>……</w:t>
            </w:r>
            <w:proofErr w:type="gramStart"/>
            <w:r w:rsidRPr="00AA7652">
              <w:rPr>
                <w:rFonts w:ascii="Arial" w:hAnsi="Arial" w:cs="Arial"/>
                <w:sz w:val="20"/>
                <w:szCs w:val="20"/>
              </w:rPr>
              <w:t>…….</w:t>
            </w:r>
            <w:proofErr w:type="gramEnd"/>
            <w:r w:rsidRPr="00AA7652">
              <w:rPr>
                <w:rFonts w:ascii="Arial" w:hAnsi="Arial" w:cs="Arial"/>
                <w:sz w:val="20"/>
                <w:szCs w:val="20"/>
              </w:rPr>
              <w:t>.</w:t>
            </w:r>
          </w:p>
          <w:p w:rsidR="00215DDA" w:rsidRPr="00AA7652" w:rsidRDefault="00215DDA" w:rsidP="00215DDA">
            <w:pPr>
              <w:pStyle w:val="Prrafodelista"/>
              <w:numPr>
                <w:ilvl w:val="0"/>
                <w:numId w:val="2"/>
              </w:numPr>
              <w:jc w:val="both"/>
              <w:rPr>
                <w:rFonts w:ascii="Arial" w:hAnsi="Arial" w:cs="Arial"/>
                <w:sz w:val="20"/>
                <w:szCs w:val="20"/>
              </w:rPr>
            </w:pPr>
            <w:r w:rsidRPr="00AA7652">
              <w:rPr>
                <w:rFonts w:ascii="Arial" w:hAnsi="Arial" w:cs="Arial"/>
                <w:sz w:val="20"/>
                <w:szCs w:val="20"/>
              </w:rPr>
              <w:t>Por cuenta de:</w:t>
            </w:r>
            <w:r w:rsidRPr="00AA7652">
              <w:rPr>
                <w:rFonts w:ascii="Arial" w:hAnsi="Arial" w:cs="Arial"/>
                <w:sz w:val="20"/>
                <w:szCs w:val="20"/>
              </w:rPr>
              <w:tab/>
            </w:r>
            <w:r w:rsidRPr="00AA7652">
              <w:rPr>
                <w:rFonts w:ascii="Arial" w:hAnsi="Arial" w:cs="Arial"/>
                <w:sz w:val="20"/>
                <w:szCs w:val="20"/>
              </w:rPr>
              <w:tab/>
              <w:t>(razón social del proponente o contratista)</w:t>
            </w:r>
          </w:p>
          <w:p w:rsidR="00215DDA" w:rsidRPr="00AA7652" w:rsidRDefault="00215DDA" w:rsidP="00215DDA">
            <w:pPr>
              <w:pStyle w:val="Prrafodelista"/>
              <w:numPr>
                <w:ilvl w:val="0"/>
                <w:numId w:val="2"/>
              </w:numPr>
              <w:jc w:val="both"/>
              <w:rPr>
                <w:rFonts w:ascii="Arial" w:hAnsi="Arial" w:cs="Arial"/>
                <w:sz w:val="20"/>
                <w:szCs w:val="20"/>
              </w:rPr>
            </w:pPr>
            <w:r w:rsidRPr="00AA7652">
              <w:rPr>
                <w:rFonts w:ascii="Arial" w:hAnsi="Arial" w:cs="Arial"/>
                <w:sz w:val="20"/>
                <w:szCs w:val="20"/>
              </w:rPr>
              <w:t>Objeto de la Garantía:</w:t>
            </w:r>
            <w:r w:rsidRPr="00AA7652">
              <w:rPr>
                <w:rFonts w:ascii="Arial" w:hAnsi="Arial" w:cs="Arial"/>
                <w:sz w:val="20"/>
                <w:szCs w:val="20"/>
              </w:rPr>
              <w:tab/>
              <w:t>(según corresponda).</w:t>
            </w:r>
          </w:p>
          <w:p w:rsidR="00215DDA" w:rsidRPr="00AA7652" w:rsidRDefault="00215DDA" w:rsidP="00215DDA">
            <w:pPr>
              <w:pStyle w:val="Prrafodelista"/>
              <w:numPr>
                <w:ilvl w:val="0"/>
                <w:numId w:val="2"/>
              </w:numPr>
              <w:jc w:val="both"/>
              <w:rPr>
                <w:rFonts w:ascii="Arial" w:hAnsi="Arial" w:cs="Arial"/>
                <w:sz w:val="20"/>
                <w:szCs w:val="20"/>
              </w:rPr>
            </w:pPr>
            <w:r w:rsidRPr="00AA7652">
              <w:rPr>
                <w:rFonts w:ascii="Arial" w:hAnsi="Arial" w:cs="Arial"/>
                <w:sz w:val="20"/>
                <w:szCs w:val="20"/>
              </w:rPr>
              <w:t xml:space="preserve">Mención de ser a primer requerimiento, renovable e irrevocable (la mención debe constar en el texto de la Garantía) </w:t>
            </w:r>
          </w:p>
          <w:p w:rsidR="00215DDA" w:rsidRPr="00AA7652" w:rsidRDefault="00215DDA" w:rsidP="00E94A1B">
            <w:pPr>
              <w:autoSpaceDE w:val="0"/>
              <w:autoSpaceDN w:val="0"/>
              <w:adjustRightInd w:val="0"/>
              <w:rPr>
                <w:rFonts w:ascii="Arial" w:hAnsi="Arial" w:cs="Arial"/>
                <w:b/>
                <w:bCs/>
                <w:sz w:val="20"/>
                <w:szCs w:val="20"/>
              </w:rPr>
            </w:pPr>
            <w:r w:rsidRPr="00AA7652">
              <w:rPr>
                <w:rFonts w:ascii="Arial" w:hAnsi="Arial" w:cs="Arial"/>
                <w:b/>
                <w:bCs/>
                <w:sz w:val="20"/>
                <w:szCs w:val="20"/>
              </w:rPr>
              <w:t>NOTAS:</w:t>
            </w:r>
          </w:p>
          <w:p w:rsidR="00215DDA" w:rsidRPr="00AA7652" w:rsidRDefault="00215DDA" w:rsidP="00215DDA">
            <w:pPr>
              <w:numPr>
                <w:ilvl w:val="0"/>
                <w:numId w:val="3"/>
              </w:numPr>
              <w:autoSpaceDE w:val="0"/>
              <w:autoSpaceDN w:val="0"/>
              <w:adjustRightInd w:val="0"/>
              <w:spacing w:after="0" w:line="240" w:lineRule="auto"/>
              <w:ind w:right="378"/>
              <w:jc w:val="both"/>
              <w:rPr>
                <w:rFonts w:ascii="Arial" w:hAnsi="Arial" w:cs="Arial"/>
                <w:iCs/>
                <w:sz w:val="20"/>
                <w:szCs w:val="20"/>
              </w:rPr>
            </w:pPr>
            <w:r w:rsidRPr="00AA7652">
              <w:rPr>
                <w:rFonts w:ascii="Arial" w:hAnsi="Arial" w:cs="Arial"/>
                <w:iCs/>
                <w:sz w:val="20"/>
                <w:szCs w:val="20"/>
              </w:rPr>
              <w:t>El proponente debe tener en cuenta y prever con la debida anticipación que en ningún caso se aceptarán garantías en las que se condicione el pago al vencimiento de las mismas ni en las que se incluya texto adicional alguno en la pretensión de introducir requisitos para un eventual requerimiento de pago.</w:t>
            </w:r>
          </w:p>
          <w:p w:rsidR="00215DDA" w:rsidRPr="00AA7652" w:rsidRDefault="00215DDA" w:rsidP="00E94A1B">
            <w:pPr>
              <w:pStyle w:val="Prrafodelista"/>
              <w:autoSpaceDE w:val="0"/>
              <w:autoSpaceDN w:val="0"/>
              <w:adjustRightInd w:val="0"/>
              <w:ind w:right="378"/>
              <w:jc w:val="both"/>
              <w:rPr>
                <w:rFonts w:ascii="Arial" w:hAnsi="Arial" w:cs="Arial"/>
                <w:iCs/>
                <w:sz w:val="20"/>
                <w:szCs w:val="20"/>
              </w:rPr>
            </w:pPr>
          </w:p>
          <w:p w:rsidR="00215DDA" w:rsidRPr="00AA7652" w:rsidRDefault="00215DDA" w:rsidP="00215DDA">
            <w:pPr>
              <w:pStyle w:val="Prrafodelista"/>
              <w:numPr>
                <w:ilvl w:val="0"/>
                <w:numId w:val="3"/>
              </w:numPr>
              <w:autoSpaceDE w:val="0"/>
              <w:autoSpaceDN w:val="0"/>
              <w:adjustRightInd w:val="0"/>
              <w:ind w:right="378"/>
              <w:jc w:val="both"/>
              <w:rPr>
                <w:rFonts w:ascii="Arial" w:hAnsi="Arial" w:cs="Arial"/>
                <w:iCs/>
                <w:sz w:val="20"/>
                <w:szCs w:val="20"/>
              </w:rPr>
            </w:pPr>
            <w:r w:rsidRPr="00AA7652">
              <w:rPr>
                <w:rFonts w:ascii="Arial" w:hAnsi="Arial" w:cs="Arial"/>
                <w:iCs/>
                <w:sz w:val="20"/>
                <w:szCs w:val="20"/>
              </w:rPr>
              <w:t>La garantía a ser presentada no deberá tener textos entrelíneas, raspaduras, tachaduras ni correcciones. Tampoco deberá foliarse ni perforarse.</w:t>
            </w:r>
          </w:p>
          <w:p w:rsidR="00215DDA" w:rsidRPr="00AA7652" w:rsidRDefault="00215DDA" w:rsidP="00E94A1B">
            <w:pPr>
              <w:pStyle w:val="Prrafodelista"/>
              <w:rPr>
                <w:rFonts w:ascii="Arial" w:hAnsi="Arial" w:cs="Arial"/>
                <w:iCs/>
                <w:sz w:val="20"/>
                <w:szCs w:val="20"/>
              </w:rPr>
            </w:pPr>
          </w:p>
          <w:p w:rsidR="00215DDA" w:rsidRPr="00AA7652" w:rsidRDefault="00215DDA" w:rsidP="00E94A1B">
            <w:pPr>
              <w:pStyle w:val="Prrafodelista"/>
              <w:autoSpaceDE w:val="0"/>
              <w:autoSpaceDN w:val="0"/>
              <w:adjustRightInd w:val="0"/>
              <w:ind w:right="378"/>
              <w:jc w:val="both"/>
              <w:rPr>
                <w:rFonts w:ascii="Arial" w:hAnsi="Arial" w:cs="Arial"/>
                <w:iCs/>
                <w:sz w:val="20"/>
                <w:szCs w:val="20"/>
              </w:rPr>
            </w:pPr>
          </w:p>
        </w:tc>
      </w:tr>
    </w:tbl>
    <w:p w:rsidR="00FD7D40" w:rsidRDefault="001C4B6D"/>
    <w:sectPr w:rsidR="00FD7D4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26717"/>
    <w:multiLevelType w:val="hybridMultilevel"/>
    <w:tmpl w:val="7D2C5E62"/>
    <w:lvl w:ilvl="0" w:tplc="0C0A000F">
      <w:start w:val="1"/>
      <w:numFmt w:val="decimal"/>
      <w:lvlText w:val="%1."/>
      <w:lvlJc w:val="left"/>
      <w:pPr>
        <w:tabs>
          <w:tab w:val="num" w:pos="720"/>
        </w:tabs>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 w15:restartNumberingAfterBreak="0">
    <w:nsid w:val="30AF6B87"/>
    <w:multiLevelType w:val="hybridMultilevel"/>
    <w:tmpl w:val="C3C25BD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77B40F1D"/>
    <w:multiLevelType w:val="hybridMultilevel"/>
    <w:tmpl w:val="7D2C5E62"/>
    <w:lvl w:ilvl="0" w:tplc="0C0A000F">
      <w:start w:val="1"/>
      <w:numFmt w:val="decimal"/>
      <w:lvlText w:val="%1."/>
      <w:lvlJc w:val="left"/>
      <w:pPr>
        <w:tabs>
          <w:tab w:val="num" w:pos="720"/>
        </w:tabs>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DDA"/>
    <w:rsid w:val="001C4B6D"/>
    <w:rsid w:val="00215DDA"/>
    <w:rsid w:val="002B0BCE"/>
    <w:rsid w:val="00660258"/>
    <w:rsid w:val="00BE2CE9"/>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FDBC90-F15F-4906-BCA6-81868AE1D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5DDA"/>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titulo 5,Párrafo de lista1"/>
    <w:basedOn w:val="Normal"/>
    <w:link w:val="PrrafodelistaCar"/>
    <w:uiPriority w:val="34"/>
    <w:qFormat/>
    <w:rsid w:val="00215DDA"/>
    <w:pPr>
      <w:widowControl w:val="0"/>
      <w:kinsoku w:val="0"/>
      <w:spacing w:after="0" w:line="240" w:lineRule="auto"/>
      <w:ind w:left="720"/>
      <w:contextualSpacing/>
    </w:pPr>
    <w:rPr>
      <w:rFonts w:ascii="Times New Roman" w:eastAsiaTheme="minorEastAsia" w:hAnsi="Times New Roman" w:cs="Times New Roman"/>
      <w:sz w:val="24"/>
      <w:szCs w:val="24"/>
      <w:lang w:val="es-ES" w:eastAsia="es-ES"/>
    </w:rPr>
  </w:style>
  <w:style w:type="character" w:customStyle="1" w:styleId="PrrafodelistaCar">
    <w:name w:val="Párrafo de lista Car"/>
    <w:aliases w:val="titulo 5 Car,Párrafo de lista1 Car"/>
    <w:basedOn w:val="Fuentedeprrafopredeter"/>
    <w:link w:val="Prrafodelista"/>
    <w:uiPriority w:val="34"/>
    <w:locked/>
    <w:rsid w:val="00215DDA"/>
    <w:rPr>
      <w:rFonts w:ascii="Times New Roman" w:eastAsiaTheme="minorEastAsia"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250</Words>
  <Characters>1379</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YPFB Transporte S.A.</Company>
  <LinksUpToDate>false</LinksUpToDate>
  <CharactersWithSpaces>1626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Susana Mercado</dc:creator>
  <cp:keywords/>
  <dc:description/>
  <cp:lastModifiedBy>Susana Mercado</cp:lastModifiedBy>
  <cp:revision>3</cp:revision>
  <dcterms:created xsi:type="dcterms:W3CDTF">2024-08-22T20:05:00Z</dcterms:created>
  <dcterms:modified xsi:type="dcterms:W3CDTF">2024-08-27T20:44:00Z</dcterms:modified>
</cp:coreProperties>
</file>